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DE70F2" w:rsidRPr="00DE70F2">
        <w:rPr>
          <w:b/>
          <w:i/>
        </w:rPr>
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</w:t>
      </w:r>
      <w:r w:rsidR="00DE70F2">
        <w:rPr>
          <w:b/>
          <w:i/>
        </w:rPr>
        <w:t>ельства – корпус 1 (поз. 18.1)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1619" w:type="dxa"/>
        <w:tblLook w:val="04A0" w:firstRow="1" w:lastRow="0" w:firstColumn="1" w:lastColumn="0" w:noHBand="0" w:noVBand="1"/>
      </w:tblPr>
      <w:tblGrid>
        <w:gridCol w:w="8075"/>
        <w:gridCol w:w="3544"/>
      </w:tblGrid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3544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47CB6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3544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302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718"/>
        <w:gridCol w:w="1769"/>
        <w:gridCol w:w="2410"/>
        <w:gridCol w:w="1199"/>
        <w:gridCol w:w="502"/>
        <w:gridCol w:w="460"/>
        <w:gridCol w:w="816"/>
        <w:gridCol w:w="632"/>
        <w:gridCol w:w="2268"/>
        <w:gridCol w:w="2083"/>
        <w:gridCol w:w="1723"/>
        <w:gridCol w:w="1722"/>
      </w:tblGrid>
      <w:tr w:rsidR="008257A1" w:rsidRPr="00847CB6" w:rsidTr="0053147C">
        <w:trPr>
          <w:trHeight w:val="600"/>
        </w:trPr>
        <w:tc>
          <w:tcPr>
            <w:tcW w:w="718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1769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Позиция по спецификации</w:t>
            </w:r>
          </w:p>
        </w:tc>
        <w:tc>
          <w:tcPr>
            <w:tcW w:w="241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7CB6">
              <w:rPr>
                <w:rFonts w:ascii="Calibri" w:hAnsi="Calibri" w:cs="Calibri"/>
                <w:b/>
                <w:bCs/>
                <w:color w:val="FFFFFF"/>
              </w:rPr>
              <w:t>Количество на этаж</w:t>
            </w:r>
          </w:p>
        </w:tc>
        <w:tc>
          <w:tcPr>
            <w:tcW w:w="632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Всего, шт</w:t>
            </w:r>
          </w:p>
        </w:tc>
        <w:tc>
          <w:tcPr>
            <w:tcW w:w="2268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257A1" w:rsidRPr="00847CB6" w:rsidRDefault="008257A1" w:rsidP="008257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Примечание</w:t>
            </w:r>
          </w:p>
        </w:tc>
        <w:tc>
          <w:tcPr>
            <w:tcW w:w="2083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auto" w:fill="FFFFFF" w:themeFill="background1"/>
          </w:tcPr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3C76BE" w:rsidRDefault="003C76BE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  <w:r w:rsidRPr="00E41595">
              <w:rPr>
                <w:b/>
                <w:sz w:val="22"/>
                <w:szCs w:val="22"/>
              </w:rPr>
              <w:t>Цена, без учета НДС, руб.</w:t>
            </w: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auto" w:fill="FFFFFF" w:themeFill="background1"/>
          </w:tcPr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3C76BE" w:rsidRDefault="003C76BE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E41595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722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auto" w:fill="FFFFFF" w:themeFill="background1"/>
          </w:tcPr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3C76BE" w:rsidRDefault="003C76BE" w:rsidP="008257A1">
            <w:pPr>
              <w:jc w:val="both"/>
              <w:rPr>
                <w:b/>
                <w:sz w:val="22"/>
                <w:szCs w:val="22"/>
              </w:rPr>
            </w:pPr>
          </w:p>
          <w:p w:rsidR="008257A1" w:rsidRPr="00E41595" w:rsidRDefault="008257A1" w:rsidP="008257A1">
            <w:pPr>
              <w:jc w:val="both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E4159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47CB6" w:rsidRPr="00847CB6" w:rsidTr="0053147C">
        <w:trPr>
          <w:trHeight w:val="450"/>
        </w:trPr>
        <w:tc>
          <w:tcPr>
            <w:tcW w:w="718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769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41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Подвал</w:t>
            </w:r>
          </w:p>
        </w:tc>
        <w:tc>
          <w:tcPr>
            <w:tcW w:w="50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2-21 эт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7CB6">
              <w:rPr>
                <w:rFonts w:ascii="Calibri" w:hAnsi="Calibri" w:cs="Calibri"/>
                <w:b/>
                <w:bCs/>
                <w:color w:val="000000" w:themeColor="text1"/>
              </w:rPr>
              <w:t>тех.эт</w:t>
            </w:r>
          </w:p>
        </w:tc>
        <w:tc>
          <w:tcPr>
            <w:tcW w:w="632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268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083" w:type="dxa"/>
            <w:vMerge/>
            <w:tcBorders>
              <w:left w:val="double" w:sz="6" w:space="0" w:color="3F3F3F"/>
              <w:right w:val="double" w:sz="6" w:space="0" w:color="3F3F3F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723" w:type="dxa"/>
            <w:vMerge/>
            <w:tcBorders>
              <w:left w:val="double" w:sz="6" w:space="0" w:color="3F3F3F"/>
              <w:right w:val="double" w:sz="6" w:space="0" w:color="3F3F3F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722" w:type="dxa"/>
            <w:vMerge/>
            <w:tcBorders>
              <w:left w:val="double" w:sz="6" w:space="0" w:color="3F3F3F"/>
              <w:right w:val="double" w:sz="6" w:space="0" w:color="3F3F3F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847CB6" w:rsidRPr="00847CB6" w:rsidTr="0053147C">
        <w:trPr>
          <w:trHeight w:val="105"/>
        </w:trPr>
        <w:tc>
          <w:tcPr>
            <w:tcW w:w="10774" w:type="dxa"/>
            <w:gridSpan w:val="9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FFFFFF"/>
              </w:rPr>
            </w:pPr>
            <w:r w:rsidRPr="00847CB6">
              <w:rPr>
                <w:rFonts w:ascii="Calibri" w:hAnsi="Calibri" w:cs="Calibri"/>
                <w:color w:val="FFFFFF"/>
              </w:rPr>
              <w:t> </w:t>
            </w:r>
          </w:p>
        </w:tc>
        <w:tc>
          <w:tcPr>
            <w:tcW w:w="2083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1723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1722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FFFFFF"/>
              </w:rPr>
            </w:pPr>
          </w:p>
        </w:tc>
      </w:tr>
      <w:tr w:rsidR="00847CB6" w:rsidRPr="00847CB6" w:rsidTr="0053147C">
        <w:trPr>
          <w:trHeight w:val="342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Витражи (Проект 21010-1-АР изм.2, л. 2-18, 25,28)</w:t>
            </w:r>
          </w:p>
        </w:tc>
        <w:tc>
          <w:tcPr>
            <w:tcW w:w="2083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3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2" w:type="dxa"/>
            <w:vMerge/>
            <w:tcBorders>
              <w:left w:val="double" w:sz="6" w:space="0" w:color="3F3F3F"/>
              <w:right w:val="double" w:sz="6" w:space="0" w:color="3F3F3F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47CB6" w:rsidRPr="00847CB6" w:rsidTr="0053147C">
        <w:trPr>
          <w:trHeight w:val="67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3F3F3F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  <w:u w:val="single"/>
              </w:rPr>
              <w:t>Витражный блок из алюминиевого профиля (ГОСТ 21519-2022)</w:t>
            </w:r>
            <w:r w:rsidRPr="00847CB6">
              <w:rPr>
                <w:rFonts w:ascii="Calibri" w:hAnsi="Calibri" w:cs="Calibri"/>
                <w:b/>
                <w:bCs/>
                <w:color w:val="000000"/>
                <w:u w:val="single"/>
              </w:rPr>
              <w:br/>
              <w:t xml:space="preserve">Цвет профилей для внутренней и внешней части изделия RAL 7021 (Черно-серый)  </w:t>
            </w:r>
          </w:p>
        </w:tc>
        <w:tc>
          <w:tcPr>
            <w:tcW w:w="2083" w:type="dxa"/>
            <w:vMerge/>
            <w:tcBorders>
              <w:left w:val="double" w:sz="6" w:space="0" w:color="3F3F3F"/>
              <w:bottom w:val="double" w:sz="6" w:space="0" w:color="auto"/>
              <w:right w:val="double" w:sz="6" w:space="0" w:color="3F3F3F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23" w:type="dxa"/>
            <w:vMerge/>
            <w:tcBorders>
              <w:left w:val="double" w:sz="6" w:space="0" w:color="3F3F3F"/>
              <w:bottom w:val="single" w:sz="4" w:space="0" w:color="auto"/>
              <w:right w:val="double" w:sz="6" w:space="0" w:color="3F3F3F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22" w:type="dxa"/>
            <w:vMerge/>
            <w:tcBorders>
              <w:left w:val="double" w:sz="6" w:space="0" w:color="3F3F3F"/>
              <w:bottom w:val="single" w:sz="4" w:space="0" w:color="auto"/>
              <w:right w:val="double" w:sz="6" w:space="0" w:color="3F3F3F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КП СПО(4М1-16-И4) 3400-2550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с термовставкой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85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КП СПО(4М1-16-И4) 3400-2300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с термовставкой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Дверные проемы оборудовать доводчиками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3200-1460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E17DF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E17DFF">
        <w:trPr>
          <w:trHeight w:val="8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3200-3230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Дверные проемы оборудовать доводчиками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3200-3050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85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ВИ-7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КП СПО(4М1-16-И4) 3400-2300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с термовставкой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Дверные проемы оборудовать доводчиками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КП СПО(4М1-16-И4) 3400-2550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с термовставкой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85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3200-1920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Дверные проемы оборудовать доводчиками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3200-1600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859"/>
        </w:trPr>
        <w:tc>
          <w:tcPr>
            <w:tcW w:w="7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ВИ-12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ОА ПП СПО(4М1-16-4М1) 3200-2405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Алюминиевый профиль полый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Дверные проемы оборудовать доводчиками</w:t>
            </w: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33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CB6">
              <w:rPr>
                <w:rFonts w:ascii="Calibri" w:hAnsi="Calibri" w:cs="Calibri"/>
                <w:b/>
                <w:bCs/>
              </w:rPr>
              <w:t>Дверные проемы (Проект 21010-1-АР2 изм.2, л. 4-5, 26,29)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47CB6" w:rsidRPr="00847CB6" w:rsidTr="0053147C">
        <w:trPr>
          <w:trHeight w:val="31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  <w:u w:val="single"/>
              </w:rPr>
              <w:t>Дверной блок из алюминиевого профиля (ГОСТ 23747-2015)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847CB6" w:rsidRPr="00847CB6" w:rsidTr="0053147C">
        <w:trPr>
          <w:trHeight w:val="6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ДАН 22-15</w:t>
            </w:r>
            <w:r w:rsidRPr="00847CB6">
              <w:rPr>
                <w:rFonts w:ascii="Calibri" w:hAnsi="Calibri" w:cs="Calibri"/>
                <w:b/>
                <w:bCs/>
                <w:color w:val="000000"/>
              </w:rPr>
              <w:br/>
              <w:t>ФО 10-15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 xml:space="preserve">Дверь остекленная с фрамугой и </w:t>
            </w:r>
            <w:r w:rsidRPr="00847CB6">
              <w:rPr>
                <w:rFonts w:ascii="Calibri" w:hAnsi="Calibri" w:cs="Calibri"/>
                <w:color w:val="000000"/>
              </w:rPr>
              <w:lastRenderedPageBreak/>
              <w:t>доводчиком</w:t>
            </w:r>
            <w:r w:rsidRPr="00847CB6">
              <w:rPr>
                <w:rFonts w:ascii="Calibri" w:hAnsi="Calibri" w:cs="Calibri"/>
                <w:color w:val="000000"/>
              </w:rPr>
              <w:br/>
              <w:t>ДАН О Дв Ф П Р 2200-1500/фр. 1000-1500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 xml:space="preserve">Цвет профиля для наружнойи </w:t>
            </w:r>
            <w:r w:rsidRPr="00847CB6">
              <w:rPr>
                <w:rFonts w:ascii="Calibri" w:hAnsi="Calibri" w:cs="Calibri"/>
                <w:color w:val="000000"/>
              </w:rPr>
              <w:lastRenderedPageBreak/>
              <w:t>внутренней частей RAL 7021 (Черно-серый)</w:t>
            </w:r>
            <w:r w:rsidRPr="00847CB6">
              <w:rPr>
                <w:rFonts w:ascii="Calibri" w:hAnsi="Calibri" w:cs="Calibri"/>
                <w:color w:val="000000"/>
              </w:rPr>
              <w:br/>
              <w:t>Дверный блоки оборудовать приспособлениями для самозакрывания (ГОСТ Р 56177) и уплотнением в притворах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6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ДАВ 22-15</w:t>
            </w:r>
            <w:r w:rsidRPr="00847CB6">
              <w:rPr>
                <w:rFonts w:ascii="Calibri" w:hAnsi="Calibri" w:cs="Calibri"/>
                <w:b/>
                <w:bCs/>
                <w:color w:val="000000"/>
              </w:rPr>
              <w:br/>
              <w:t>ФО 10-15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Дверь остекленная с фрамугой и доводчиком</w:t>
            </w:r>
            <w:r w:rsidRPr="00847CB6">
              <w:rPr>
                <w:rFonts w:ascii="Calibri" w:hAnsi="Calibri" w:cs="Calibri"/>
                <w:color w:val="000000"/>
              </w:rPr>
              <w:br/>
              <w:t>ДАВ О Дв Ф Бпр Р 2200-1500/фр. 1000-1500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7CB6" w:rsidRPr="00847CB6" w:rsidTr="0053147C">
        <w:trPr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CB6">
              <w:rPr>
                <w:rFonts w:ascii="Calibri" w:hAnsi="Calibri" w:cs="Calibri"/>
                <w:b/>
                <w:bCs/>
                <w:color w:val="000000"/>
              </w:rPr>
              <w:t>ДАН 28-18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Дверь остекленная с доводчиком</w:t>
            </w:r>
            <w:r w:rsidRPr="00847CB6">
              <w:rPr>
                <w:rFonts w:ascii="Calibri" w:hAnsi="Calibri" w:cs="Calibri"/>
                <w:color w:val="000000"/>
              </w:rPr>
              <w:br/>
              <w:t>ДАН О Дв П Р 2800-1800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6" w:rsidRPr="00847CB6" w:rsidRDefault="00847CB6" w:rsidP="00847CB6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B6" w:rsidRPr="00847CB6" w:rsidRDefault="00847CB6" w:rsidP="00847CB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8131F" w:rsidRDefault="00B8131F" w:rsidP="00847CB6">
      <w:pPr>
        <w:widowControl w:val="0"/>
        <w:shd w:val="clear" w:color="auto" w:fill="FFFFFF"/>
        <w:ind w:left="-426" w:firstLine="426"/>
        <w:rPr>
          <w:b/>
          <w:i/>
        </w:rPr>
      </w:pPr>
    </w:p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223"/>
        <w:gridCol w:w="8079"/>
      </w:tblGrid>
      <w:tr w:rsidR="00ED3E2B" w:rsidRPr="00AF7836" w:rsidTr="00A354F8">
        <w:trPr>
          <w:trHeight w:val="70"/>
        </w:trPr>
        <w:tc>
          <w:tcPr>
            <w:tcW w:w="2522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78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53147C" w:rsidRPr="00AF7836" w:rsidTr="00A354F8">
        <w:trPr>
          <w:trHeight w:val="70"/>
        </w:trPr>
        <w:tc>
          <w:tcPr>
            <w:tcW w:w="2522" w:type="pct"/>
          </w:tcPr>
          <w:p w:rsidR="0053147C" w:rsidRDefault="008B66B8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</w:t>
            </w:r>
            <w:r w:rsidR="0053147C">
              <w:rPr>
                <w:rStyle w:val="blk"/>
                <w:b/>
                <w:color w:val="000000"/>
              </w:rPr>
              <w:t>тоимость</w:t>
            </w:r>
            <w:r w:rsidR="0053147C">
              <w:rPr>
                <w:rStyle w:val="blk"/>
                <w:b/>
                <w:color w:val="000000"/>
              </w:rPr>
              <w:t xml:space="preserve"> </w:t>
            </w:r>
            <w:r>
              <w:rPr>
                <w:rStyle w:val="blk"/>
                <w:b/>
                <w:color w:val="000000"/>
              </w:rPr>
              <w:t xml:space="preserve">поставки </w:t>
            </w:r>
            <w:r w:rsidR="0053147C">
              <w:rPr>
                <w:rStyle w:val="blk"/>
                <w:b/>
                <w:color w:val="000000"/>
              </w:rPr>
              <w:t xml:space="preserve">руб. </w:t>
            </w:r>
          </w:p>
        </w:tc>
        <w:tc>
          <w:tcPr>
            <w:tcW w:w="2478" w:type="pct"/>
          </w:tcPr>
          <w:p w:rsidR="0053147C" w:rsidRPr="00E87DF3" w:rsidRDefault="0053147C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53147C" w:rsidRPr="00AF7836" w:rsidTr="00A354F8">
        <w:trPr>
          <w:trHeight w:val="337"/>
        </w:trPr>
        <w:tc>
          <w:tcPr>
            <w:tcW w:w="2522" w:type="pct"/>
          </w:tcPr>
          <w:p w:rsidR="0053147C" w:rsidRPr="00E36DB4" w:rsidRDefault="008B66B8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Style w:val="blk"/>
                <w:b/>
                <w:color w:val="000000"/>
              </w:rPr>
              <w:t xml:space="preserve">Стоимость </w:t>
            </w:r>
            <w:r>
              <w:rPr>
                <w:rStyle w:val="blk"/>
                <w:b/>
                <w:color w:val="000000"/>
              </w:rPr>
              <w:t xml:space="preserve">монтажа </w:t>
            </w:r>
            <w:r w:rsidR="00471170">
              <w:rPr>
                <w:rStyle w:val="blk"/>
                <w:b/>
                <w:color w:val="000000"/>
              </w:rPr>
              <w:t xml:space="preserve">витражей </w:t>
            </w:r>
            <w:r>
              <w:rPr>
                <w:rStyle w:val="blk"/>
                <w:b/>
                <w:color w:val="000000"/>
              </w:rPr>
              <w:t>руб.</w:t>
            </w:r>
          </w:p>
        </w:tc>
        <w:tc>
          <w:tcPr>
            <w:tcW w:w="2478" w:type="pct"/>
          </w:tcPr>
          <w:p w:rsidR="0053147C" w:rsidRPr="003921D3" w:rsidRDefault="0053147C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53147C" w:rsidRPr="00AF7836" w:rsidTr="00A354F8">
        <w:trPr>
          <w:trHeight w:val="285"/>
        </w:trPr>
        <w:tc>
          <w:tcPr>
            <w:tcW w:w="2522" w:type="pct"/>
          </w:tcPr>
          <w:p w:rsidR="0053147C" w:rsidRPr="00E36DB4" w:rsidRDefault="00471170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Style w:val="blk"/>
                <w:b/>
                <w:color w:val="000000"/>
              </w:rPr>
              <w:t xml:space="preserve">Стоимость </w:t>
            </w:r>
            <w:r>
              <w:rPr>
                <w:rStyle w:val="blk"/>
                <w:b/>
                <w:color w:val="000000"/>
              </w:rPr>
              <w:t>монтажа</w:t>
            </w:r>
            <w:r>
              <w:rPr>
                <w:rStyle w:val="blk"/>
                <w:b/>
                <w:color w:val="000000"/>
              </w:rPr>
              <w:t xml:space="preserve"> </w:t>
            </w:r>
            <w:r>
              <w:rPr>
                <w:rStyle w:val="blk"/>
                <w:b/>
                <w:color w:val="000000"/>
              </w:rPr>
              <w:t>дверей</w:t>
            </w:r>
            <w:r>
              <w:rPr>
                <w:rStyle w:val="blk"/>
                <w:b/>
                <w:color w:val="000000"/>
              </w:rPr>
              <w:t xml:space="preserve"> руб.</w:t>
            </w:r>
          </w:p>
        </w:tc>
        <w:tc>
          <w:tcPr>
            <w:tcW w:w="2478" w:type="pct"/>
          </w:tcPr>
          <w:p w:rsidR="0053147C" w:rsidRPr="003921D3" w:rsidRDefault="0053147C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A354F8">
        <w:trPr>
          <w:trHeight w:val="708"/>
        </w:trPr>
        <w:tc>
          <w:tcPr>
            <w:tcW w:w="2522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235064" w:rsidRPr="00235064" w:rsidRDefault="00235064" w:rsidP="00235064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235064">
              <w:rPr>
                <w:i/>
              </w:rPr>
              <w:t>Начало работ – с даты подписания договора.</w:t>
            </w:r>
          </w:p>
          <w:p w:rsidR="00ED3E2B" w:rsidRPr="00E9011E" w:rsidRDefault="00E9011E" w:rsidP="00E9011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 xml:space="preserve">Окончание работ: </w:t>
            </w:r>
            <w:bookmarkStart w:id="0" w:name="_GoBack"/>
            <w:bookmarkEnd w:id="0"/>
            <w:r w:rsidR="00235064" w:rsidRPr="00235064">
              <w:rPr>
                <w:i/>
              </w:rPr>
              <w:t>Монтаж входных групп – октябрь 2025г.</w:t>
            </w:r>
            <w:r w:rsidR="00235064">
              <w:rPr>
                <w:i/>
              </w:rPr>
              <w:t>)</w:t>
            </w:r>
          </w:p>
        </w:tc>
        <w:tc>
          <w:tcPr>
            <w:tcW w:w="2478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A354F8">
        <w:trPr>
          <w:trHeight w:val="604"/>
        </w:trPr>
        <w:tc>
          <w:tcPr>
            <w:tcW w:w="2522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78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A354F8">
        <w:trPr>
          <w:trHeight w:val="604"/>
        </w:trPr>
        <w:tc>
          <w:tcPr>
            <w:tcW w:w="2522" w:type="pct"/>
          </w:tcPr>
          <w:p w:rsidR="002D67BC" w:rsidRPr="002D67BC" w:rsidRDefault="00A21903" w:rsidP="00A21903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="00411CE7" w:rsidRPr="00411CE7">
              <w:rPr>
                <w:rFonts w:eastAsiaTheme="minorHAnsi"/>
                <w:i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>5 лет после получения разрешения на ввод объекта в эксплуатацию</w:t>
            </w:r>
            <w:r w:rsidR="00411CE7" w:rsidRPr="00411CE7">
              <w:rPr>
                <w:rFonts w:eastAsiaTheme="minorHAnsi"/>
                <w:i/>
                <w:lang w:eastAsia="en-US"/>
              </w:rPr>
              <w:t>)</w:t>
            </w:r>
            <w:r w:rsidR="00411CE7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78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306596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647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31" w:rsidRDefault="001A1B31">
      <w:r>
        <w:separator/>
      </w:r>
    </w:p>
  </w:endnote>
  <w:endnote w:type="continuationSeparator" w:id="0">
    <w:p w:rsidR="001A1B31" w:rsidRDefault="001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31" w:rsidRDefault="001A1B31">
      <w:r>
        <w:separator/>
      </w:r>
    </w:p>
  </w:footnote>
  <w:footnote w:type="continuationSeparator" w:id="0">
    <w:p w:rsidR="001A1B31" w:rsidRDefault="001A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845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F7FB3BD-8802-4AD0-8BB9-ECFD314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39</cp:revision>
  <cp:lastPrinted>2020-10-12T13:22:00Z</cp:lastPrinted>
  <dcterms:created xsi:type="dcterms:W3CDTF">2025-03-24T13:04:00Z</dcterms:created>
  <dcterms:modified xsi:type="dcterms:W3CDTF">2025-03-24T14:14:00Z</dcterms:modified>
</cp:coreProperties>
</file>